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7673C18" w:rsidR="00067FB6" w:rsidRPr="00946814" w:rsidRDefault="0094681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46814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C05A97B" w:rsidR="00ED612A" w:rsidRPr="00BB2D13" w:rsidRDefault="00DB13C9" w:rsidP="00EA5F32">
      <w:pPr>
        <w:ind w:left="720"/>
        <w:rPr>
          <w:bCs w:val="0"/>
          <w:sz w:val="24"/>
          <w:szCs w:val="24"/>
        </w:rPr>
      </w:pPr>
      <w:r w:rsidRPr="00DB13C9">
        <w:rPr>
          <w:bCs w:val="0"/>
          <w:sz w:val="24"/>
          <w:szCs w:val="24"/>
        </w:rPr>
        <w:t>14A202a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8D0501" w:rsidR="00D65E7E" w:rsidRPr="00BB2D13" w:rsidRDefault="00ED1D11" w:rsidP="00EA5F32">
      <w:pPr>
        <w:ind w:left="720"/>
        <w:rPr>
          <w:bCs w:val="0"/>
          <w:sz w:val="24"/>
          <w:szCs w:val="24"/>
        </w:rPr>
      </w:pPr>
      <w:r w:rsidRPr="00ED1D11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8CCA25D" w:rsidR="007E1F89" w:rsidRDefault="00F172D7" w:rsidP="00182173">
      <w:pPr>
        <w:ind w:left="720"/>
        <w:rPr>
          <w:bCs w:val="0"/>
          <w:sz w:val="24"/>
          <w:szCs w:val="24"/>
        </w:rPr>
      </w:pPr>
      <w:r w:rsidRPr="00F172D7">
        <w:rPr>
          <w:bCs w:val="0"/>
          <w:sz w:val="24"/>
          <w:szCs w:val="24"/>
        </w:rPr>
        <w:t>14A2:  UB has defined scope, is separately identified, traceable to contractual actions and is part of the PMB.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722AFF" w:rsidR="00ED612A" w:rsidRPr="00E17DF5" w:rsidRDefault="00FF36DD" w:rsidP="00EA5F32">
      <w:pPr>
        <w:ind w:left="720"/>
        <w:rPr>
          <w:bCs w:val="0"/>
          <w:sz w:val="24"/>
          <w:szCs w:val="24"/>
        </w:rPr>
      </w:pPr>
      <w:r w:rsidRPr="00FF36DD">
        <w:rPr>
          <w:bCs w:val="0"/>
          <w:sz w:val="24"/>
          <w:szCs w:val="24"/>
        </w:rPr>
        <w:t>Does UB have defined scope and is traceable to contractual actions?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29FF6B2" w14:textId="77777777" w:rsidR="00BE76AF" w:rsidRPr="00BE76AF" w:rsidRDefault="00BE76AF" w:rsidP="00BE76AF">
      <w:pPr>
        <w:ind w:left="720"/>
        <w:rPr>
          <w:bCs w:val="0"/>
          <w:sz w:val="24"/>
          <w:szCs w:val="24"/>
        </w:rPr>
      </w:pPr>
      <w:r w:rsidRPr="00BE76AF">
        <w:rPr>
          <w:bCs w:val="0"/>
          <w:sz w:val="24"/>
          <w:szCs w:val="24"/>
        </w:rPr>
        <w:t>X = Count of sampled UB transactions without defined scope/not traceable to contract actions</w:t>
      </w:r>
    </w:p>
    <w:p w14:paraId="19DF56AE" w14:textId="6DC7DF1B" w:rsidR="00B73603" w:rsidRDefault="00BE76AF" w:rsidP="00BE76AF">
      <w:pPr>
        <w:ind w:left="720"/>
        <w:rPr>
          <w:bCs w:val="0"/>
          <w:sz w:val="24"/>
          <w:szCs w:val="24"/>
        </w:rPr>
      </w:pPr>
      <w:r w:rsidRPr="00BE76AF">
        <w:rPr>
          <w:bCs w:val="0"/>
          <w:sz w:val="24"/>
          <w:szCs w:val="24"/>
        </w:rPr>
        <w:t>Y = Total count of sampled UB transactions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DD57175" w:rsidR="00ED612A" w:rsidRDefault="005B49E4" w:rsidP="00EA5F32">
      <w:pPr>
        <w:ind w:left="720"/>
        <w:rPr>
          <w:bCs w:val="0"/>
          <w:sz w:val="24"/>
          <w:szCs w:val="24"/>
        </w:rPr>
      </w:pPr>
      <w:r w:rsidRPr="005B49E4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E53DF9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18 Baseline Control Logs</w:t>
      </w:r>
    </w:p>
    <w:p w14:paraId="4D874848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18D Baseline Changes Involving UB Transactions</w:t>
      </w:r>
    </w:p>
    <w:p w14:paraId="59ECCF4A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41 Budget Log</w:t>
      </w:r>
    </w:p>
    <w:p w14:paraId="6CD9419E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41K UB Transactions</w:t>
      </w:r>
    </w:p>
    <w:p w14:paraId="65B72E47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43 Baseline Change Request</w:t>
      </w:r>
    </w:p>
    <w:p w14:paraId="57571CD1" w14:textId="3F773894" w:rsidR="00ED612A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43G UB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2382A9B" w14:textId="77777777" w:rsidR="00891B88" w:rsidRPr="00891B88" w:rsidRDefault="00891B88" w:rsidP="00891B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91B88">
        <w:rPr>
          <w:b w:val="0"/>
          <w:bCs w:val="0"/>
          <w:szCs w:val="24"/>
        </w:rPr>
        <w:t xml:space="preserve">Test metric is based on a random sample of UB transactions within the prior </w:t>
      </w:r>
      <w:proofErr w:type="gramStart"/>
      <w:r w:rsidRPr="00891B88">
        <w:rPr>
          <w:b w:val="0"/>
          <w:bCs w:val="0"/>
          <w:szCs w:val="24"/>
        </w:rPr>
        <w:t>12 month</w:t>
      </w:r>
      <w:proofErr w:type="gramEnd"/>
      <w:r w:rsidRPr="00891B88">
        <w:rPr>
          <w:b w:val="0"/>
          <w:bCs w:val="0"/>
          <w:szCs w:val="24"/>
        </w:rPr>
        <w:t xml:space="preserve"> period. </w:t>
      </w:r>
    </w:p>
    <w:p w14:paraId="6DD3D476" w14:textId="0FC7309D" w:rsidR="005A57DE" w:rsidRPr="00067FB6" w:rsidRDefault="00891B88" w:rsidP="00891B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91B8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5B366CB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 xml:space="preserve">Identify a sample of baseline changes involving UB transactions within the prior </w:t>
      </w:r>
      <w:proofErr w:type="gramStart"/>
      <w:r w:rsidRPr="00E44A6A">
        <w:rPr>
          <w:b w:val="0"/>
          <w:bCs w:val="0"/>
        </w:rPr>
        <w:t>12 month</w:t>
      </w:r>
      <w:proofErr w:type="gramEnd"/>
      <w:r w:rsidRPr="00E44A6A">
        <w:rPr>
          <w:b w:val="0"/>
          <w:bCs w:val="0"/>
        </w:rPr>
        <w:t xml:space="preserve"> period; this is the denominator (Y) of the test metric.</w:t>
      </w:r>
    </w:p>
    <w:p w14:paraId="3E7B5C47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Review the selected UB transactions in the baseline change documentation (e.g., BCRs) or UB log to ensure that UB has defined scope and is traceable to contractual actions.</w:t>
      </w:r>
    </w:p>
    <w:p w14:paraId="1D8FE42A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Count the sampled UB transactions that do not have defined scope and/or are not traceable to contractual actions; this is the numerator (X) of the test metric.</w:t>
      </w:r>
    </w:p>
    <w:p w14:paraId="3430E6F7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Calculate the test metric (Block 7): X divided by Y.</w:t>
      </w:r>
    </w:p>
    <w:p w14:paraId="7ECD7DE7" w14:textId="68BB86EC" w:rsidR="0079679A" w:rsidRPr="00E44A6A" w:rsidRDefault="00E44A6A" w:rsidP="00553BE3">
      <w:pPr>
        <w:pStyle w:val="ListParagraph"/>
        <w:numPr>
          <w:ilvl w:val="0"/>
          <w:numId w:val="38"/>
        </w:numPr>
        <w:rPr>
          <w:bCs w:val="0"/>
        </w:rPr>
      </w:pPr>
      <w:r w:rsidRPr="00E44A6A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5"/>
        <w:gridCol w:w="1265"/>
      </w:tblGrid>
      <w:tr w:rsidR="00422272" w:rsidRPr="00422272" w14:paraId="4F1ADC70" w14:textId="77777777" w:rsidTr="00422272">
        <w:trPr>
          <w:trHeight w:val="27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895A0B9" w14:textId="77777777" w:rsidR="00422272" w:rsidRPr="00422272" w:rsidRDefault="00422272" w:rsidP="0042227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F43ADB9" w14:textId="77777777" w:rsidR="00422272" w:rsidRPr="00422272" w:rsidRDefault="00422272" w:rsidP="0042227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26C8E37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9989F0F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22272" w:rsidRPr="00422272" w14:paraId="681E8324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7944C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0F8C1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3F97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59C00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1/19/2016</w:t>
            </w:r>
          </w:p>
        </w:tc>
      </w:tr>
      <w:tr w:rsidR="00422272" w:rsidRPr="00422272" w14:paraId="7AEEC24E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9DF6E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D799F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CCB – validated with changes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F899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DAAD0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5/17/2016</w:t>
            </w:r>
          </w:p>
        </w:tc>
      </w:tr>
      <w:tr w:rsidR="00422272" w:rsidRPr="00422272" w14:paraId="014B0E22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114E3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B0755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50A91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3297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9/14/2016</w:t>
            </w:r>
          </w:p>
        </w:tc>
      </w:tr>
      <w:tr w:rsidR="00422272" w:rsidRPr="00422272" w14:paraId="2533095A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9D58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1E8E5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095B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CAFDA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3/23/2017</w:t>
            </w:r>
          </w:p>
        </w:tc>
      </w:tr>
      <w:tr w:rsidR="00422272" w:rsidRPr="00422272" w14:paraId="042297AE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A7C4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EFE5E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1540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1A8B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12/19/2018</w:t>
            </w:r>
          </w:p>
        </w:tc>
      </w:tr>
      <w:tr w:rsidR="00422272" w:rsidRPr="00422272" w14:paraId="4F708C53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192D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B883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589B6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0DBE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5/24/2019</w:t>
            </w:r>
          </w:p>
        </w:tc>
      </w:tr>
      <w:tr w:rsidR="00422272" w:rsidRPr="00422272" w14:paraId="271AA17C" w14:textId="77777777" w:rsidTr="00422272">
        <w:trPr>
          <w:trHeight w:val="27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4257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E33D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80212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43825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8/31/2019</w:t>
            </w:r>
          </w:p>
        </w:tc>
      </w:tr>
      <w:tr w:rsidR="00422272" w:rsidRPr="00422272" w14:paraId="36DB1A5F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B1D4CF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DDCF9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2F2C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8B095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2/22/2020</w:t>
            </w:r>
          </w:p>
        </w:tc>
      </w:tr>
      <w:tr w:rsidR="00422272" w:rsidRPr="00422272" w14:paraId="539C4817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F8AF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351D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F787B6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E2C7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8/30/2020</w:t>
            </w:r>
          </w:p>
        </w:tc>
      </w:tr>
      <w:tr w:rsidR="00422272" w:rsidRPr="00422272" w14:paraId="13944D43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66E0D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8BE71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EC71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8DFF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3/05/2021</w:t>
            </w:r>
          </w:p>
        </w:tc>
      </w:tr>
      <w:tr w:rsidR="00422272" w:rsidRPr="00422272" w14:paraId="0701421C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64D0F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1747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DBFD1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6C7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12/13/2021</w:t>
            </w:r>
          </w:p>
        </w:tc>
      </w:tr>
      <w:tr w:rsidR="00422272" w:rsidRPr="00422272" w14:paraId="5E3872A5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51E6D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1A890" w14:textId="77777777" w:rsidR="00422272" w:rsidRPr="00422272" w:rsidRDefault="00422272" w:rsidP="00422272">
            <w:pPr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C69B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05D4F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12/06/2022</w:t>
            </w:r>
          </w:p>
        </w:tc>
      </w:tr>
      <w:tr w:rsidR="00422272" w:rsidRPr="00422272" w14:paraId="6B99070B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F1449" w14:textId="299327DE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22272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A0FB5" w14:textId="5969BAFA" w:rsidR="00422272" w:rsidRPr="00422272" w:rsidRDefault="00422272" w:rsidP="00422272">
            <w:pPr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96EC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B3125" w14:textId="7C8401CB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28F9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3E93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2272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A7BA2"/>
    <w:rsid w:val="005B49E4"/>
    <w:rsid w:val="005B5F20"/>
    <w:rsid w:val="005E08FD"/>
    <w:rsid w:val="005F1143"/>
    <w:rsid w:val="005F5408"/>
    <w:rsid w:val="00600602"/>
    <w:rsid w:val="00615765"/>
    <w:rsid w:val="00622A82"/>
    <w:rsid w:val="0062380A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7175F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1B88"/>
    <w:rsid w:val="00892C56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814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E76AF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13C9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4A6A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0FE4"/>
    <w:rsid w:val="00ED1D11"/>
    <w:rsid w:val="00ED612A"/>
    <w:rsid w:val="00EE1427"/>
    <w:rsid w:val="00EF6A82"/>
    <w:rsid w:val="00F075D7"/>
    <w:rsid w:val="00F11153"/>
    <w:rsid w:val="00F15DB1"/>
    <w:rsid w:val="00F172D7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36DD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77</cp:revision>
  <cp:lastPrinted>2015-08-13T20:27:00Z</cp:lastPrinted>
  <dcterms:created xsi:type="dcterms:W3CDTF">2024-11-14T14:08:00Z</dcterms:created>
  <dcterms:modified xsi:type="dcterms:W3CDTF">2024-11-25T15:14:00Z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